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E4CB" w14:textId="09BAE31A" w:rsidR="00F51E82" w:rsidRDefault="0040055F">
      <w:r w:rsidRPr="00636581">
        <w:rPr>
          <w:rFonts w:ascii="Rooney Regular" w:eastAsiaTheme="minorEastAsia" w:hAnsi="Rooney Regular" w:cs="Rod"/>
          <w:bCs/>
          <w:noProof/>
          <w:color w:val="E77D70"/>
          <w:kern w:val="24"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22BE9" wp14:editId="436B5F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17310" cy="593710"/>
                <wp:effectExtent l="0" t="0" r="254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310" cy="593710"/>
                        </a:xfrm>
                        <a:prstGeom prst="rect">
                          <a:avLst/>
                        </a:prstGeom>
                        <a:solidFill>
                          <a:srgbClr val="E77D7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DE6C5" w14:textId="1F0FCCD0" w:rsidR="009F7767" w:rsidRPr="00545F03" w:rsidRDefault="00F17329" w:rsidP="009F77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TCSU-L6</w:t>
                            </w:r>
                            <w:r w:rsidR="009F7767" w:rsidRPr="00545F0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45F03" w:rsidRPr="00545F0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Supervision Log</w:t>
                            </w:r>
                            <w:r w:rsidR="00545F03" w:rsidRPr="00545F03">
                              <w:rPr>
                                <w:rStyle w:val="TableTit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</w:p>
                          <w:p w14:paraId="48FCD08F" w14:textId="77777777" w:rsidR="0040055F" w:rsidRPr="00783149" w:rsidRDefault="0040055F" w:rsidP="009F7767">
                            <w:pPr>
                              <w:jc w:val="center"/>
                              <w:rPr>
                                <w:rFonts w:ascii="Rooney Regular" w:hAnsi="Rooney Regular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22B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505.3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7RLgIAAFUEAAAOAAAAZHJzL2Uyb0RvYy54bWysVEtv2zAMvg/YfxB0XxznUbdGnCJLlmFA&#10;0BZIh54VWY4NyKImKbGzXz9Kdh7rdhp2kUmR+kh+JD17bGtJjsLYClRG48GQEqE45JXaZ/T76/rT&#10;PSXWMZUzCUpk9CQsfZx//DBrdCpGUILMhSEIomza6IyWzuk0iiwvRc3sALRQaCzA1MyhavZRbliD&#10;6LWMRsPhXdSAybUBLqzF21VnpPOAXxSCu+eisMIRmVHMzYXThHPnz2g+Y+neMF1WvE+D/UMWNasU&#10;Br1ArZhj5GCqP6DqihuwULgBhzqCoqi4CDVgNfHwXTXbkmkRakFyrL7QZP8fLH86bvWLIa79DC02&#10;0BPSaJtavPT1tIWp/RczJWhHCk8X2kTrCMfLu0mcjGM0cbRNH8YJyggTXV9rY91XATXxQkYNtiWw&#10;xY4b6zrXs4sPZkFW+bqSMihmv1tKQ44MW/glSVbJGf03N6lIg6mMp8OArMC/76ClwmSuRXnJtbu2&#10;r3QH+QkJMNDNhtV8XWGWG2bdCzM4DFgYDrh7xqOQgEGglygpwfz82733xx6hlZIGhyuj9seBGUGJ&#10;/Kawew/xZOKnMSiTaTJCxdxadrcWdaiXgMXHuEqaB9H7O3kWCwP1G+7BwkdFE1McY2fUncWl60Ye&#10;94iLxSI44fxp5jZqq7mH9lT7Hry2b8zovlEOW/wE5zFk6bt+db7+pYLFwUFRhWZ6gjtWe95xdsM4&#10;9Hvml+NWD17Xv8H8FwAAAP//AwBQSwMEFAAGAAgAAAAhAN6xfTTbAAAABQEAAA8AAABkcnMvZG93&#10;bnJldi54bWxMj81qwzAQhO+FvoPYQi+lkZyS0LiWQyn0UmghP4QcN9LWNrVWxlJi9+2r9JJcFoYZ&#10;Zr4tlqNrxYn60HjWkE0UCGLjbcOVhu3m/fEZRIjIFlvPpOGXAizL25sCc+sHXtFpHSuRSjjkqKGO&#10;sculDKYmh2HiO+LkffveYUyyr6TtcUjlrpVTpebSYcNpocaO3moyP+uj07DZjZHsw3Qw/PFpv/aZ&#10;M4w7re/vxtcXEJHGeAnDGT+hQ5mYDv7INohWQ3ok/t+zpzI1B3HQsHiagSwLeU1f/gEAAP//AwBQ&#10;SwECLQAUAAYACAAAACEAtoM4kv4AAADhAQAAEwAAAAAAAAAAAAAAAAAAAAAAW0NvbnRlbnRfVHlw&#10;ZXNdLnhtbFBLAQItABQABgAIAAAAIQA4/SH/1gAAAJQBAAALAAAAAAAAAAAAAAAAAC8BAABfcmVs&#10;cy8ucmVsc1BLAQItABQABgAIAAAAIQCaCO7RLgIAAFUEAAAOAAAAAAAAAAAAAAAAAC4CAABkcnMv&#10;ZTJvRG9jLnhtbFBLAQItABQABgAIAAAAIQDesX002wAAAAUBAAAPAAAAAAAAAAAAAAAAAIgEAABk&#10;cnMvZG93bnJldi54bWxQSwUGAAAAAAQABADzAAAAkAUAAAAA&#10;" fillcolor="#e77d70" stroked="f" strokeweight=".5pt">
                <v:textbox>
                  <w:txbxContent>
                    <w:p w14:paraId="18FDE6C5" w14:textId="1F0FCCD0" w:rsidR="009F7767" w:rsidRPr="00545F03" w:rsidRDefault="00F17329" w:rsidP="009F77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TCSU-L6</w:t>
                      </w:r>
                      <w:r w:rsidR="009F7767" w:rsidRPr="00545F0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545F03" w:rsidRPr="00545F0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Supervision Log</w:t>
                      </w:r>
                      <w:r w:rsidR="00545F03" w:rsidRPr="00545F03">
                        <w:rPr>
                          <w:rStyle w:val="TableTitle"/>
                          <w:b/>
                          <w:bCs/>
                          <w:sz w:val="36"/>
                          <w:szCs w:val="36"/>
                        </w:rPr>
                        <w:t xml:space="preserve">                               </w:t>
                      </w:r>
                    </w:p>
                    <w:p w14:paraId="48FCD08F" w14:textId="77777777" w:rsidR="0040055F" w:rsidRPr="00783149" w:rsidRDefault="0040055F" w:rsidP="009F7767">
                      <w:pPr>
                        <w:jc w:val="center"/>
                        <w:rPr>
                          <w:rFonts w:ascii="Rooney Regular" w:hAnsi="Rooney Regular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A7201B" w14:textId="613EA18D" w:rsidR="006A57CD" w:rsidRPr="006A57CD" w:rsidRDefault="006A57CD" w:rsidP="006A57CD"/>
    <w:p w14:paraId="3AC89702" w14:textId="3C55FA13" w:rsidR="006A57CD" w:rsidRPr="006A57CD" w:rsidRDefault="006A57CD" w:rsidP="006A57CD"/>
    <w:p w14:paraId="49677648" w14:textId="213177A8" w:rsidR="006A57CD" w:rsidRDefault="006A57CD" w:rsidP="006A57CD"/>
    <w:p w14:paraId="36B6E563" w14:textId="774DAE9A" w:rsidR="00545F03" w:rsidRPr="00545F03" w:rsidRDefault="00545F03" w:rsidP="00545F03">
      <w:pPr>
        <w:ind w:right="139"/>
        <w:rPr>
          <w:rFonts w:asciiTheme="minorHAnsi" w:hAnsiTheme="minorHAnsi" w:cstheme="minorHAnsi"/>
          <w:color w:val="3B3838" w:themeColor="background2" w:themeShade="40"/>
          <w:lang w:eastAsia="en-US"/>
        </w:rPr>
      </w:pPr>
      <w:r w:rsidRPr="00545F03">
        <w:rPr>
          <w:rFonts w:asciiTheme="minorHAnsi" w:hAnsiTheme="minorHAnsi" w:cstheme="minorHAnsi"/>
          <w:color w:val="3B3838" w:themeColor="background2" w:themeShade="40"/>
          <w:lang w:eastAsia="en-US"/>
        </w:rPr>
        <w:t xml:space="preserve">Your Supervision Record should map to your </w:t>
      </w:r>
      <w:r w:rsidR="008D01CF">
        <w:rPr>
          <w:rFonts w:asciiTheme="minorHAnsi" w:hAnsiTheme="minorHAnsi" w:cstheme="minorHAnsi"/>
          <w:color w:val="3B3838" w:themeColor="background2" w:themeShade="40"/>
          <w:lang w:eastAsia="en-US"/>
        </w:rPr>
        <w:t>Supervisory Supervision record</w:t>
      </w:r>
      <w:r w:rsidRPr="00545F03">
        <w:rPr>
          <w:rStyle w:val="FootnoteReference"/>
          <w:rFonts w:asciiTheme="minorHAnsi" w:hAnsiTheme="minorHAnsi" w:cstheme="minorHAnsi"/>
          <w:color w:val="3B3838" w:themeColor="background2" w:themeShade="40"/>
        </w:rPr>
        <w:footnoteReference w:id="2"/>
      </w:r>
      <w:r w:rsidRPr="00545F03">
        <w:rPr>
          <w:rFonts w:asciiTheme="minorHAnsi" w:hAnsiTheme="minorHAnsi" w:cstheme="minorHAnsi"/>
          <w:color w:val="3B3838" w:themeColor="background2" w:themeShade="40"/>
        </w:rPr>
        <w:t xml:space="preserve">. </w:t>
      </w:r>
    </w:p>
    <w:p w14:paraId="640DBC7A" w14:textId="77777777" w:rsidR="00545F03" w:rsidRDefault="00545F03" w:rsidP="00545F03">
      <w:pPr>
        <w:rPr>
          <w:lang w:eastAsia="en-US"/>
        </w:rPr>
      </w:pPr>
    </w:p>
    <w:tbl>
      <w:tblPr>
        <w:tblW w:w="10067" w:type="dxa"/>
        <w:tblInd w:w="-10" w:type="dxa"/>
        <w:tblBorders>
          <w:top w:val="single" w:sz="6" w:space="0" w:color="3B3838" w:themeColor="background2" w:themeShade="40"/>
          <w:left w:val="single" w:sz="6" w:space="0" w:color="3B3838" w:themeColor="background2" w:themeShade="40"/>
          <w:bottom w:val="single" w:sz="6" w:space="0" w:color="3B3838" w:themeColor="background2" w:themeShade="40"/>
          <w:right w:val="single" w:sz="6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Look w:val="0000" w:firstRow="0" w:lastRow="0" w:firstColumn="0" w:lastColumn="0" w:noHBand="0" w:noVBand="0"/>
      </w:tblPr>
      <w:tblGrid>
        <w:gridCol w:w="1020"/>
        <w:gridCol w:w="1952"/>
        <w:gridCol w:w="1189"/>
        <w:gridCol w:w="1218"/>
        <w:gridCol w:w="4688"/>
      </w:tblGrid>
      <w:tr w:rsidR="00545F03" w:rsidRPr="00545F03" w14:paraId="2861D4AD" w14:textId="77777777" w:rsidTr="00545F03">
        <w:tc>
          <w:tcPr>
            <w:tcW w:w="1020" w:type="dxa"/>
            <w:shd w:val="clear" w:color="auto" w:fill="F3F3F3"/>
          </w:tcPr>
          <w:p w14:paraId="12196AC0" w14:textId="77777777" w:rsidR="00545F03" w:rsidRPr="00545F03" w:rsidRDefault="00545F03" w:rsidP="00545F03">
            <w:pPr>
              <w:keepNext/>
              <w:widowControl w:val="0"/>
              <w:autoSpaceDE w:val="0"/>
              <w:autoSpaceDN w:val="0"/>
              <w:spacing w:before="40" w:after="60"/>
              <w:ind w:left="-230" w:firstLine="230"/>
              <w:jc w:val="center"/>
              <w:rPr>
                <w:rFonts w:asciiTheme="minorHAnsi" w:hAnsiTheme="minorHAnsi" w:cstheme="minorHAnsi"/>
                <w:bCs/>
                <w:color w:val="3B3838" w:themeColor="background2" w:themeShade="40"/>
              </w:rPr>
            </w:pPr>
            <w:r w:rsidRPr="00545F03">
              <w:rPr>
                <w:rFonts w:asciiTheme="minorHAnsi" w:hAnsiTheme="minorHAnsi" w:cstheme="minorHAnsi"/>
                <w:bCs/>
                <w:color w:val="3B3838" w:themeColor="background2" w:themeShade="40"/>
              </w:rPr>
              <w:t>Date</w:t>
            </w:r>
          </w:p>
        </w:tc>
        <w:tc>
          <w:tcPr>
            <w:tcW w:w="1952" w:type="dxa"/>
            <w:shd w:val="clear" w:color="auto" w:fill="F3F3F3"/>
          </w:tcPr>
          <w:p w14:paraId="5D0920AB" w14:textId="77777777" w:rsidR="00545F03" w:rsidRDefault="00545F03" w:rsidP="00545F03">
            <w:pPr>
              <w:keepNext/>
              <w:widowControl w:val="0"/>
              <w:autoSpaceDE w:val="0"/>
              <w:autoSpaceDN w:val="0"/>
              <w:spacing w:before="40" w:after="60"/>
              <w:rPr>
                <w:rFonts w:asciiTheme="minorHAnsi" w:hAnsiTheme="minorHAnsi" w:cstheme="minorHAnsi"/>
                <w:bCs/>
                <w:color w:val="3B3838" w:themeColor="background2" w:themeShade="40"/>
              </w:rPr>
            </w:pPr>
            <w:r w:rsidRPr="00545F03">
              <w:rPr>
                <w:rFonts w:asciiTheme="minorHAnsi" w:hAnsiTheme="minorHAnsi" w:cstheme="minorHAnsi"/>
                <w:bCs/>
                <w:color w:val="3B3838" w:themeColor="background2" w:themeShade="40"/>
              </w:rPr>
              <w:t>Type of supervision group/individual</w:t>
            </w:r>
          </w:p>
          <w:p w14:paraId="74210FAE" w14:textId="49D0A0DF" w:rsidR="00D164FF" w:rsidRPr="00545F03" w:rsidRDefault="004E7BE4" w:rsidP="00545F03">
            <w:pPr>
              <w:keepNext/>
              <w:widowControl w:val="0"/>
              <w:autoSpaceDE w:val="0"/>
              <w:autoSpaceDN w:val="0"/>
              <w:spacing w:before="40" w:after="60"/>
              <w:rPr>
                <w:rFonts w:asciiTheme="minorHAnsi" w:hAnsiTheme="minorHAnsi" w:cstheme="minorHAnsi"/>
                <w:bCs/>
                <w:color w:val="3B3838" w:themeColor="background2" w:themeShade="40"/>
              </w:rPr>
            </w:pPr>
            <w:r>
              <w:rPr>
                <w:rFonts w:asciiTheme="minorHAnsi" w:hAnsiTheme="minorHAnsi" w:cstheme="minorHAnsi"/>
                <w:bCs/>
                <w:color w:val="3B3838" w:themeColor="background2" w:themeShade="40"/>
              </w:rPr>
              <w:t>In-person/ online/telephone</w:t>
            </w:r>
          </w:p>
        </w:tc>
        <w:tc>
          <w:tcPr>
            <w:tcW w:w="1189" w:type="dxa"/>
            <w:shd w:val="clear" w:color="auto" w:fill="F3F3F3"/>
          </w:tcPr>
          <w:p w14:paraId="33636E70" w14:textId="3DF2718F" w:rsidR="00545F03" w:rsidRPr="00545F03" w:rsidRDefault="00545F03" w:rsidP="00545F03">
            <w:pPr>
              <w:keepNext/>
              <w:widowControl w:val="0"/>
              <w:autoSpaceDE w:val="0"/>
              <w:autoSpaceDN w:val="0"/>
              <w:spacing w:before="40" w:after="60"/>
              <w:rPr>
                <w:rFonts w:asciiTheme="minorHAnsi" w:hAnsiTheme="minorHAnsi" w:cstheme="minorHAnsi"/>
                <w:bCs/>
                <w:color w:val="3B3838" w:themeColor="background2" w:themeShade="40"/>
              </w:rPr>
            </w:pPr>
            <w:r w:rsidRPr="00545F03">
              <w:rPr>
                <w:rFonts w:asciiTheme="minorHAnsi" w:hAnsiTheme="minorHAnsi" w:cstheme="minorHAnsi"/>
                <w:bCs/>
                <w:color w:val="3B3838" w:themeColor="background2" w:themeShade="40"/>
              </w:rPr>
              <w:t>Hours</w:t>
            </w:r>
            <w:r>
              <w:rPr>
                <w:rFonts w:asciiTheme="minorHAnsi" w:hAnsiTheme="minorHAnsi" w:cstheme="minorHAnsi"/>
                <w:bCs/>
                <w:color w:val="3B3838" w:themeColor="background2" w:themeShade="40"/>
              </w:rPr>
              <w:t xml:space="preserve"> </w:t>
            </w:r>
            <w:r w:rsidRPr="00545F03">
              <w:rPr>
                <w:rFonts w:asciiTheme="minorHAnsi" w:hAnsiTheme="minorHAnsi" w:cstheme="minorHAnsi"/>
                <w:bCs/>
                <w:color w:val="3B3838" w:themeColor="background2" w:themeShade="40"/>
              </w:rPr>
              <w:t>claimed</w:t>
            </w:r>
          </w:p>
        </w:tc>
        <w:tc>
          <w:tcPr>
            <w:tcW w:w="1218" w:type="dxa"/>
            <w:shd w:val="clear" w:color="auto" w:fill="F3F3F3"/>
          </w:tcPr>
          <w:p w14:paraId="08908BA4" w14:textId="18FB3FD0" w:rsidR="00545F03" w:rsidRPr="00545F03" w:rsidRDefault="00545F03" w:rsidP="00545F03">
            <w:pPr>
              <w:keepNext/>
              <w:widowControl w:val="0"/>
              <w:autoSpaceDE w:val="0"/>
              <w:autoSpaceDN w:val="0"/>
              <w:spacing w:before="40" w:after="60"/>
              <w:jc w:val="center"/>
              <w:rPr>
                <w:rFonts w:asciiTheme="minorHAnsi" w:hAnsiTheme="minorHAnsi" w:cstheme="minorHAnsi"/>
                <w:bCs/>
                <w:color w:val="3B3838" w:themeColor="background2" w:themeShade="40"/>
              </w:rPr>
            </w:pPr>
            <w:r w:rsidRPr="00545F03">
              <w:rPr>
                <w:rFonts w:asciiTheme="minorHAnsi" w:hAnsiTheme="minorHAnsi" w:cstheme="minorHAnsi"/>
                <w:bCs/>
                <w:color w:val="3B3838" w:themeColor="background2" w:themeShade="40"/>
              </w:rPr>
              <w:t>Client*</w:t>
            </w:r>
          </w:p>
        </w:tc>
        <w:tc>
          <w:tcPr>
            <w:tcW w:w="4688" w:type="dxa"/>
            <w:shd w:val="clear" w:color="auto" w:fill="F3F3F3"/>
          </w:tcPr>
          <w:p w14:paraId="2C49DAF6" w14:textId="0390F70B" w:rsidR="00545F03" w:rsidRPr="00545F03" w:rsidRDefault="00545F03" w:rsidP="00545F03">
            <w:pPr>
              <w:keepNext/>
              <w:widowControl w:val="0"/>
              <w:autoSpaceDE w:val="0"/>
              <w:autoSpaceDN w:val="0"/>
              <w:spacing w:before="40" w:after="60"/>
              <w:jc w:val="center"/>
              <w:rPr>
                <w:rFonts w:asciiTheme="minorHAnsi" w:hAnsiTheme="minorHAnsi" w:cstheme="minorHAnsi"/>
                <w:bCs/>
                <w:color w:val="3B3838" w:themeColor="background2" w:themeShade="40"/>
              </w:rPr>
            </w:pPr>
            <w:r w:rsidRPr="00545F03">
              <w:rPr>
                <w:rFonts w:asciiTheme="minorHAnsi" w:hAnsiTheme="minorHAnsi" w:cstheme="minorHAnsi"/>
                <w:bCs/>
                <w:color w:val="3B3838" w:themeColor="background2" w:themeShade="40"/>
              </w:rPr>
              <w:t>Focus and outcome</w:t>
            </w:r>
          </w:p>
        </w:tc>
      </w:tr>
      <w:tr w:rsidR="00545F03" w:rsidRPr="00545F03" w14:paraId="2036CE5B" w14:textId="77777777" w:rsidTr="00545F03">
        <w:tc>
          <w:tcPr>
            <w:tcW w:w="1020" w:type="dxa"/>
          </w:tcPr>
          <w:p w14:paraId="4C28CB5C" w14:textId="77777777" w:rsidR="00545F03" w:rsidRPr="00545F03" w:rsidRDefault="00545F03" w:rsidP="00545F03">
            <w:pPr>
              <w:spacing w:before="12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540E7272" w14:textId="77777777" w:rsidR="00545F03" w:rsidRPr="00545F03" w:rsidRDefault="00545F03" w:rsidP="00545F03">
            <w:pPr>
              <w:spacing w:before="12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49495A14" w14:textId="77777777" w:rsidR="00545F03" w:rsidRPr="00545F03" w:rsidRDefault="00545F03" w:rsidP="00545F03">
            <w:pPr>
              <w:spacing w:before="12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1E1182DD" w14:textId="77777777" w:rsidR="00545F03" w:rsidRPr="00545F03" w:rsidRDefault="00545F03" w:rsidP="00545F03">
            <w:pPr>
              <w:spacing w:before="12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20D62AB5" w14:textId="77777777" w:rsidR="00545F03" w:rsidRPr="00545F03" w:rsidRDefault="00545F03" w:rsidP="00545F03">
            <w:pPr>
              <w:spacing w:before="12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952" w:type="dxa"/>
          </w:tcPr>
          <w:p w14:paraId="53313419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21A894D3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5B623226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612AD14A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5B119E14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189" w:type="dxa"/>
          </w:tcPr>
          <w:p w14:paraId="4DEA4AA5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218" w:type="dxa"/>
          </w:tcPr>
          <w:p w14:paraId="303E6C91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4688" w:type="dxa"/>
          </w:tcPr>
          <w:p w14:paraId="65D7BB3C" w14:textId="77777777" w:rsidR="00545F03" w:rsidRPr="00545F03" w:rsidRDefault="00545F03" w:rsidP="00545F03">
            <w:pPr>
              <w:spacing w:before="40" w:after="60"/>
              <w:outlineLvl w:val="7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</w:tr>
      <w:tr w:rsidR="00545F03" w:rsidRPr="00545F03" w14:paraId="3EEC68D7" w14:textId="77777777" w:rsidTr="00545F03">
        <w:tc>
          <w:tcPr>
            <w:tcW w:w="1020" w:type="dxa"/>
          </w:tcPr>
          <w:p w14:paraId="71973F90" w14:textId="77777777" w:rsidR="00545F03" w:rsidRPr="00545F03" w:rsidRDefault="00545F03" w:rsidP="00545F03">
            <w:pPr>
              <w:spacing w:before="12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952" w:type="dxa"/>
          </w:tcPr>
          <w:p w14:paraId="526E7498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727BB9AA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0F8EB5C8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70E0796B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6E9EEDD0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62162CC9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189" w:type="dxa"/>
          </w:tcPr>
          <w:p w14:paraId="07C10E57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218" w:type="dxa"/>
          </w:tcPr>
          <w:p w14:paraId="144FC1A0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4688" w:type="dxa"/>
          </w:tcPr>
          <w:p w14:paraId="52C3DC6F" w14:textId="77777777" w:rsidR="00545F03" w:rsidRPr="00545F03" w:rsidRDefault="00545F03" w:rsidP="00545F03">
            <w:pPr>
              <w:spacing w:before="40" w:after="60"/>
              <w:outlineLvl w:val="7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</w:tr>
      <w:tr w:rsidR="00545F03" w:rsidRPr="00545F03" w14:paraId="49DC7B6D" w14:textId="77777777" w:rsidTr="00545F03">
        <w:tc>
          <w:tcPr>
            <w:tcW w:w="1020" w:type="dxa"/>
          </w:tcPr>
          <w:p w14:paraId="0E7EC3C5" w14:textId="77777777" w:rsidR="00545F03" w:rsidRPr="00545F03" w:rsidRDefault="00545F03" w:rsidP="00545F03">
            <w:pPr>
              <w:spacing w:before="12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952" w:type="dxa"/>
          </w:tcPr>
          <w:p w14:paraId="302910DE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3278E63F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3CDB960C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4F1815BD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6A06C328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189" w:type="dxa"/>
          </w:tcPr>
          <w:p w14:paraId="2079CB05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218" w:type="dxa"/>
          </w:tcPr>
          <w:p w14:paraId="7B6E5176" w14:textId="77777777" w:rsidR="00545F03" w:rsidRPr="00545F03" w:rsidRDefault="00545F03" w:rsidP="00545F03">
            <w:pPr>
              <w:spacing w:before="12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4688" w:type="dxa"/>
          </w:tcPr>
          <w:p w14:paraId="5238031E" w14:textId="77777777" w:rsidR="00545F03" w:rsidRPr="00545F03" w:rsidRDefault="00545F03" w:rsidP="00545F03">
            <w:pPr>
              <w:spacing w:before="40" w:after="60"/>
              <w:outlineLvl w:val="7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</w:tr>
    </w:tbl>
    <w:p w14:paraId="68262356" w14:textId="77777777" w:rsidR="00545F03" w:rsidRPr="00545F03" w:rsidRDefault="00545F03" w:rsidP="00545F03">
      <w:pPr>
        <w:rPr>
          <w:rFonts w:asciiTheme="minorHAnsi" w:hAnsiTheme="minorHAnsi" w:cstheme="minorHAnsi"/>
          <w:color w:val="3B3838" w:themeColor="background2" w:themeShade="40"/>
        </w:rPr>
      </w:pPr>
    </w:p>
    <w:p w14:paraId="1AB396E4" w14:textId="464C7400" w:rsidR="006A57CD" w:rsidRPr="006A57CD" w:rsidRDefault="00545F03" w:rsidP="006A57CD">
      <w:r w:rsidRPr="00545F03">
        <w:rPr>
          <w:rFonts w:asciiTheme="minorHAnsi" w:hAnsiTheme="minorHAnsi" w:cstheme="minorHAnsi"/>
          <w:color w:val="3B3838" w:themeColor="background2" w:themeShade="40"/>
        </w:rPr>
        <w:t xml:space="preserve">      * Ensure client confidentiality by anonymising your clients</w:t>
      </w:r>
      <w:r>
        <w:rPr>
          <w:rFonts w:asciiTheme="minorHAnsi" w:hAnsiTheme="minorHAnsi" w:cstheme="minorHAnsi"/>
          <w:color w:val="3B3838" w:themeColor="background2" w:themeShade="40"/>
        </w:rPr>
        <w:t>’</w:t>
      </w:r>
      <w:r w:rsidRPr="00545F03">
        <w:rPr>
          <w:rFonts w:asciiTheme="minorHAnsi" w:hAnsiTheme="minorHAnsi" w:cstheme="minorHAnsi"/>
          <w:color w:val="3B3838" w:themeColor="background2" w:themeShade="40"/>
        </w:rPr>
        <w:t xml:space="preserve"> details.</w:t>
      </w:r>
    </w:p>
    <w:sectPr w:rsidR="006A57CD" w:rsidRPr="006A57CD" w:rsidSect="0040055F">
      <w:footerReference w:type="default" r:id="rId10"/>
      <w:pgSz w:w="11906" w:h="16838" w:code="9"/>
      <w:pgMar w:top="851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B970" w14:textId="77777777" w:rsidR="00EA66AF" w:rsidRDefault="00EA66AF" w:rsidP="0040055F">
      <w:r>
        <w:separator/>
      </w:r>
    </w:p>
  </w:endnote>
  <w:endnote w:type="continuationSeparator" w:id="0">
    <w:p w14:paraId="6674CFB7" w14:textId="77777777" w:rsidR="00EA66AF" w:rsidRDefault="00EA66AF" w:rsidP="0040055F">
      <w:r>
        <w:continuationSeparator/>
      </w:r>
    </w:p>
  </w:endnote>
  <w:endnote w:type="continuationNotice" w:id="1">
    <w:p w14:paraId="156570E9" w14:textId="77777777" w:rsidR="00EA66AF" w:rsidRDefault="00EA6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oney Regular">
    <w:altName w:val="Calibri"/>
    <w:panose1 w:val="00000000000000000000"/>
    <w:charset w:val="00"/>
    <w:family w:val="swiss"/>
    <w:notTrueType/>
    <w:pitch w:val="variable"/>
    <w:sig w:usb0="A00000EF" w:usb1="5000204B" w:usb2="00000000" w:usb3="00000000" w:csb0="0000009B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F629" w14:textId="0AD9B276" w:rsidR="0040055F" w:rsidRDefault="0040055F">
    <w:pPr>
      <w:pStyle w:val="Footer"/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5CA0006E" wp14:editId="08D6C0EE">
          <wp:simplePos x="0" y="0"/>
          <wp:positionH relativeFrom="margin">
            <wp:align>right</wp:align>
          </wp:positionH>
          <wp:positionV relativeFrom="page">
            <wp:posOffset>10102850</wp:posOffset>
          </wp:positionV>
          <wp:extent cx="2779200" cy="385200"/>
          <wp:effectExtent l="0" t="0" r="254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pcab-quals-change-lives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2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FC52" w14:textId="77777777" w:rsidR="00EA66AF" w:rsidRDefault="00EA66AF" w:rsidP="0040055F">
      <w:r>
        <w:separator/>
      </w:r>
    </w:p>
  </w:footnote>
  <w:footnote w:type="continuationSeparator" w:id="0">
    <w:p w14:paraId="51F11B4A" w14:textId="77777777" w:rsidR="00EA66AF" w:rsidRDefault="00EA66AF" w:rsidP="0040055F">
      <w:r>
        <w:continuationSeparator/>
      </w:r>
    </w:p>
  </w:footnote>
  <w:footnote w:type="continuationNotice" w:id="1">
    <w:p w14:paraId="7FC5CAB3" w14:textId="77777777" w:rsidR="00EA66AF" w:rsidRDefault="00EA66AF"/>
  </w:footnote>
  <w:footnote w:id="2">
    <w:p w14:paraId="27194D48" w14:textId="28A7F06B" w:rsidR="00625251" w:rsidRPr="00625251" w:rsidRDefault="00545F03" w:rsidP="00625251">
      <w:pPr>
        <w:keepNext/>
        <w:spacing w:before="120" w:after="120"/>
        <w:rPr>
          <w:rFonts w:asciiTheme="minorHAnsi" w:hAnsiTheme="minorHAnsi" w:cstheme="minorHAnsi"/>
          <w:color w:val="3B3838" w:themeColor="background2" w:themeShade="4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625251"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t xml:space="preserve">You </w:t>
      </w:r>
      <w:r w:rsidR="00625251" w:rsidRPr="00625251"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t xml:space="preserve">are required to have clinical supervision for all their supervisory work – a minimum of 5 hours during the length of the course. </w:t>
      </w:r>
      <w:r w:rsidR="00625251"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t>You</w:t>
      </w:r>
      <w:r w:rsidR="00625251" w:rsidRPr="00625251"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t xml:space="preserve"> also need to ensure that </w:t>
      </w:r>
      <w:r w:rsidR="00625251"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t>your</w:t>
      </w:r>
      <w:r w:rsidR="00625251" w:rsidRPr="00625251"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t xml:space="preserve"> supervision arrangements are approved by the tutor. It is a requirement for </w:t>
      </w:r>
      <w:r w:rsidR="00625251"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t>you</w:t>
      </w:r>
      <w:r w:rsidR="00625251" w:rsidRPr="00625251"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t xml:space="preserve"> to maintain a record of </w:t>
      </w:r>
      <w:r w:rsidR="00625251"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t>your</w:t>
      </w:r>
      <w:r w:rsidR="00625251" w:rsidRPr="00625251"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t xml:space="preserve"> supervision hours. </w:t>
      </w:r>
      <w:r w:rsidR="00625251"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t>Your</w:t>
      </w:r>
      <w:r w:rsidR="00625251" w:rsidRPr="00625251"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t xml:space="preserve"> supervisory supervisor is required to complete a report on their work.</w:t>
      </w:r>
    </w:p>
    <w:p w14:paraId="3BCCBCFE" w14:textId="10B67F2D" w:rsidR="00545F03" w:rsidRDefault="00545F03" w:rsidP="006252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5F"/>
    <w:rsid w:val="00021944"/>
    <w:rsid w:val="0004072D"/>
    <w:rsid w:val="000A26A8"/>
    <w:rsid w:val="001F5CE8"/>
    <w:rsid w:val="002F4B34"/>
    <w:rsid w:val="00345F2B"/>
    <w:rsid w:val="0040055F"/>
    <w:rsid w:val="0044731F"/>
    <w:rsid w:val="004C76D5"/>
    <w:rsid w:val="004E7BE4"/>
    <w:rsid w:val="00545F03"/>
    <w:rsid w:val="005C752C"/>
    <w:rsid w:val="00625251"/>
    <w:rsid w:val="00656EED"/>
    <w:rsid w:val="006A57CD"/>
    <w:rsid w:val="006E6C87"/>
    <w:rsid w:val="00774ED2"/>
    <w:rsid w:val="007F548D"/>
    <w:rsid w:val="00824D93"/>
    <w:rsid w:val="008D01CF"/>
    <w:rsid w:val="008D470E"/>
    <w:rsid w:val="009264E3"/>
    <w:rsid w:val="009606FF"/>
    <w:rsid w:val="009F7767"/>
    <w:rsid w:val="00AB78CC"/>
    <w:rsid w:val="00C43306"/>
    <w:rsid w:val="00C777BE"/>
    <w:rsid w:val="00D164FF"/>
    <w:rsid w:val="00D94616"/>
    <w:rsid w:val="00E33FAA"/>
    <w:rsid w:val="00E64FA4"/>
    <w:rsid w:val="00EA66AF"/>
    <w:rsid w:val="00F17329"/>
    <w:rsid w:val="00F323C5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DE85"/>
  <w15:chartTrackingRefBased/>
  <w15:docId w15:val="{FA9B55B2-D2C6-4EE6-95F9-5329E7ED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5F"/>
    <w:pPr>
      <w:spacing w:after="0" w:line="240" w:lineRule="auto"/>
    </w:pPr>
    <w:rPr>
      <w:rFonts w:ascii="Goudy Old Style" w:eastAsia="Times New Roman" w:hAnsi="Goudy Old Style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55F"/>
    <w:rPr>
      <w:rFonts w:ascii="Goudy Old Style" w:eastAsia="Times New Roman" w:hAnsi="Goudy Old Style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0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55F"/>
    <w:rPr>
      <w:rFonts w:ascii="Goudy Old Style" w:eastAsia="Times New Roman" w:hAnsi="Goudy Old Style" w:cs="Times New Roman"/>
      <w:sz w:val="24"/>
      <w:szCs w:val="24"/>
      <w:lang w:eastAsia="en-GB"/>
    </w:rPr>
  </w:style>
  <w:style w:type="character" w:customStyle="1" w:styleId="TableTitle">
    <w:name w:val="Table Title"/>
    <w:rsid w:val="00545F03"/>
    <w:rPr>
      <w:rFonts w:ascii="Georgia" w:hAnsi="Georgia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F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F03"/>
    <w:rPr>
      <w:rFonts w:ascii="Goudy Old Style" w:eastAsia="Times New Roman" w:hAnsi="Goudy Old Style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45F03"/>
    <w:rPr>
      <w:vertAlign w:val="superscript"/>
    </w:rPr>
  </w:style>
  <w:style w:type="paragraph" w:styleId="Revision">
    <w:name w:val="Revision"/>
    <w:hidden/>
    <w:uiPriority w:val="99"/>
    <w:semiHidden/>
    <w:rsid w:val="00345F2B"/>
    <w:pPr>
      <w:spacing w:after="0" w:line="240" w:lineRule="auto"/>
    </w:pPr>
    <w:rPr>
      <w:rFonts w:ascii="Goudy Old Style" w:eastAsia="Times New Roman" w:hAnsi="Goudy Old Style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d0e4a2-99d0-4665-b661-f42e33e32709" xsi:nil="true"/>
    <lcf76f155ced4ddcb4097134ff3c332f xmlns="3c28e9e1-6014-479a-b58f-4b5f5f924ae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36C2D6EE3F24CA3A3ADDA5FD950A4" ma:contentTypeVersion="17" ma:contentTypeDescription="Create a new document." ma:contentTypeScope="" ma:versionID="7bd2046ec48210882e41a455aa278edf">
  <xsd:schema xmlns:xsd="http://www.w3.org/2001/XMLSchema" xmlns:xs="http://www.w3.org/2001/XMLSchema" xmlns:p="http://schemas.microsoft.com/office/2006/metadata/properties" xmlns:ns2="3c28e9e1-6014-479a-b58f-4b5f5f924ae6" xmlns:ns3="ded0e4a2-99d0-4665-b661-f42e33e32709" targetNamespace="http://schemas.microsoft.com/office/2006/metadata/properties" ma:root="true" ma:fieldsID="4217452c9482bfd4733c893564996a85" ns2:_="" ns3:_="">
    <xsd:import namespace="3c28e9e1-6014-479a-b58f-4b5f5f924ae6"/>
    <xsd:import namespace="ded0e4a2-99d0-4665-b661-f42e33e32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e9e1-6014-479a-b58f-4b5f5f924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2c672f-fa8a-43d0-bd8e-b0367d657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0e4a2-99d0-4665-b661-f42e33e32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8385cf-736d-4457-8792-5e0ddb6e4961}" ma:internalName="TaxCatchAll" ma:showField="CatchAllData" ma:web="ded0e4a2-99d0-4665-b661-f42e33e32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FDF05-8220-491F-BE8B-7982F06F3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D2447-0394-4397-B9DF-A36966DDD3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FED154-E170-4BBD-A94A-B53639C8BE07}">
  <ds:schemaRefs>
    <ds:schemaRef ds:uri="http://schemas.microsoft.com/office/2006/metadata/properties"/>
    <ds:schemaRef ds:uri="http://schemas.microsoft.com/office/infopath/2007/PartnerControls"/>
    <ds:schemaRef ds:uri="ded0e4a2-99d0-4665-b661-f42e33e32709"/>
    <ds:schemaRef ds:uri="3c28e9e1-6014-479a-b58f-4b5f5f924ae6"/>
  </ds:schemaRefs>
</ds:datastoreItem>
</file>

<file path=customXml/itemProps4.xml><?xml version="1.0" encoding="utf-8"?>
<ds:datastoreItem xmlns:ds="http://schemas.openxmlformats.org/officeDocument/2006/customXml" ds:itemID="{91E357D0-95E9-4AEF-97F7-23E2C0501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8e9e1-6014-479a-b58f-4b5f5f924ae6"/>
    <ds:schemaRef ds:uri="ded0e4a2-99d0-4665-b661-f42e33e32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TCSU-L6</dc:title>
  <dc:subject/>
  <dc:creator>Jackie Rice</dc:creator>
  <cp:keywords/>
  <dc:description/>
  <cp:lastModifiedBy>Natalie Burford</cp:lastModifiedBy>
  <cp:revision>2</cp:revision>
  <cp:lastPrinted>2020-07-06T17:47:00Z</cp:lastPrinted>
  <dcterms:created xsi:type="dcterms:W3CDTF">2023-08-02T13:51:00Z</dcterms:created>
  <dcterms:modified xsi:type="dcterms:W3CDTF">2023-08-02T13:51:00Z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0x01010001C36C2D6EE3F24CA3A3ADDA5FD950A4</vt:lpwstr>
  </property>
  <property fmtid="{D5CDD505-2E9C-101B-9397-08002B2CF9AE}" pid="3" name="MediaServiceImageTags">
    <vt:lpwstr/>
  </property>
</Properties>
</file>